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71" w:rsidRDefault="00AD1971" w:rsidP="00AD1971">
      <w:pPr>
        <w:pStyle w:val="NoSpacing"/>
        <w:jc w:val="center"/>
        <w:rPr>
          <w:b/>
          <w:bCs/>
          <w:sz w:val="32"/>
          <w:szCs w:val="32"/>
          <w:u w:val="single"/>
        </w:rPr>
      </w:pPr>
      <w:r>
        <w:rPr>
          <w:b/>
          <w:noProof/>
          <w:sz w:val="21"/>
          <w:szCs w:val="21"/>
          <w:lang w:eastAsia="en-GB"/>
        </w:rPr>
        <w:drawing>
          <wp:inline distT="0" distB="0" distL="0" distR="0">
            <wp:extent cx="16954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1390650"/>
                    </a:xfrm>
                    <a:prstGeom prst="rect">
                      <a:avLst/>
                    </a:prstGeom>
                    <a:noFill/>
                    <a:ln>
                      <a:noFill/>
                    </a:ln>
                  </pic:spPr>
                </pic:pic>
              </a:graphicData>
            </a:graphic>
          </wp:inline>
        </w:drawing>
      </w:r>
    </w:p>
    <w:p w:rsidR="00AD1971" w:rsidRDefault="00AD1971" w:rsidP="00AD1971">
      <w:pPr>
        <w:pStyle w:val="NoSpacing"/>
        <w:jc w:val="center"/>
        <w:rPr>
          <w:b/>
          <w:bCs/>
          <w:sz w:val="32"/>
          <w:szCs w:val="32"/>
          <w:u w:val="single"/>
        </w:rPr>
      </w:pPr>
    </w:p>
    <w:p w:rsidR="00AD1971" w:rsidRDefault="00AD1971" w:rsidP="00AD1971">
      <w:pPr>
        <w:pStyle w:val="NoSpacing"/>
        <w:jc w:val="center"/>
        <w:rPr>
          <w:b/>
          <w:bCs/>
          <w:sz w:val="32"/>
          <w:szCs w:val="32"/>
          <w:u w:val="single"/>
        </w:rPr>
      </w:pPr>
      <w:r>
        <w:rPr>
          <w:b/>
          <w:bCs/>
          <w:sz w:val="32"/>
          <w:szCs w:val="32"/>
          <w:u w:val="single"/>
        </w:rPr>
        <w:t>LES ORMES RULES</w:t>
      </w:r>
    </w:p>
    <w:p w:rsidR="00AD1971" w:rsidRDefault="00AD1971" w:rsidP="00AD1971">
      <w:pPr>
        <w:pStyle w:val="NoSpacing"/>
        <w:rPr>
          <w:sz w:val="24"/>
          <w:szCs w:val="24"/>
        </w:rPr>
      </w:pPr>
    </w:p>
    <w:p w:rsidR="00AD1971" w:rsidRDefault="00AD1971" w:rsidP="00AD1971">
      <w:pPr>
        <w:pStyle w:val="NoSpacing"/>
        <w:rPr>
          <w:b/>
          <w:bCs/>
          <w:sz w:val="28"/>
          <w:szCs w:val="28"/>
        </w:rPr>
      </w:pPr>
    </w:p>
    <w:p w:rsidR="00AD1971" w:rsidRDefault="00AD1971" w:rsidP="00AD1971">
      <w:pPr>
        <w:pStyle w:val="NoSpacing"/>
        <w:rPr>
          <w:b/>
          <w:bCs/>
          <w:sz w:val="28"/>
          <w:szCs w:val="28"/>
        </w:rPr>
      </w:pPr>
      <w:r>
        <w:rPr>
          <w:b/>
          <w:bCs/>
          <w:sz w:val="28"/>
          <w:szCs w:val="28"/>
        </w:rPr>
        <w:t xml:space="preserve">For ALL netball participates, officials, etc. using the courts at Les </w:t>
      </w:r>
      <w:proofErr w:type="spellStart"/>
      <w:r>
        <w:rPr>
          <w:b/>
          <w:bCs/>
          <w:sz w:val="28"/>
          <w:szCs w:val="28"/>
        </w:rPr>
        <w:t>Ormes</w:t>
      </w:r>
      <w:proofErr w:type="spellEnd"/>
      <w:r>
        <w:rPr>
          <w:b/>
          <w:bCs/>
          <w:sz w:val="28"/>
          <w:szCs w:val="28"/>
        </w:rPr>
        <w:t>.</w:t>
      </w:r>
    </w:p>
    <w:p w:rsidR="00AD1971" w:rsidRDefault="00AD1971" w:rsidP="00AD1971">
      <w:pPr>
        <w:pStyle w:val="NoSpacing"/>
        <w:rPr>
          <w:sz w:val="24"/>
          <w:szCs w:val="24"/>
        </w:rPr>
      </w:pPr>
      <w:r>
        <w:rPr>
          <w:sz w:val="24"/>
          <w:szCs w:val="24"/>
        </w:rPr>
        <w:t> </w:t>
      </w:r>
    </w:p>
    <w:p w:rsidR="00AD1971" w:rsidRDefault="00AD1971" w:rsidP="00AD1971">
      <w:pPr>
        <w:pStyle w:val="NoSpacing"/>
        <w:ind w:left="540" w:hanging="540"/>
        <w:rPr>
          <w:sz w:val="24"/>
          <w:szCs w:val="24"/>
        </w:rPr>
      </w:pPr>
      <w:r>
        <w:rPr>
          <w:b/>
          <w:bCs/>
          <w:color w:val="FF0000"/>
          <w:sz w:val="24"/>
          <w:szCs w:val="24"/>
        </w:rPr>
        <w:t>1.       No drinks, other than water, are allowed to be consumed on the courts. This means no squash, sports drinks etc.  (If drinks are spilt, the courts can become sticky and then they are hard to clean.)</w:t>
      </w:r>
    </w:p>
    <w:p w:rsidR="00AD1971" w:rsidRDefault="00AD1971" w:rsidP="00AD1971">
      <w:pPr>
        <w:pStyle w:val="NoSpacing"/>
        <w:ind w:left="540" w:hanging="540"/>
        <w:rPr>
          <w:sz w:val="24"/>
          <w:szCs w:val="24"/>
        </w:rPr>
      </w:pPr>
      <w:r>
        <w:rPr>
          <w:b/>
          <w:bCs/>
          <w:color w:val="FF0000"/>
          <w:sz w:val="24"/>
          <w:szCs w:val="24"/>
        </w:rPr>
        <w:t> </w:t>
      </w:r>
    </w:p>
    <w:p w:rsidR="00AD1971" w:rsidRDefault="00AD1971" w:rsidP="00AD1971">
      <w:pPr>
        <w:pStyle w:val="NoSpacing"/>
        <w:ind w:left="540" w:hanging="540"/>
        <w:rPr>
          <w:sz w:val="24"/>
          <w:szCs w:val="24"/>
        </w:rPr>
      </w:pPr>
      <w:r>
        <w:rPr>
          <w:b/>
          <w:bCs/>
          <w:color w:val="FF0000"/>
          <w:sz w:val="24"/>
          <w:szCs w:val="24"/>
        </w:rPr>
        <w:t xml:space="preserve">2.       No food, of any description, is allowed to be consumed on the courts. If you should for whatever reason need to have your dinner/snack at Les </w:t>
      </w:r>
      <w:proofErr w:type="spellStart"/>
      <w:r>
        <w:rPr>
          <w:b/>
          <w:bCs/>
          <w:color w:val="FF0000"/>
          <w:sz w:val="24"/>
          <w:szCs w:val="24"/>
        </w:rPr>
        <w:t>Ormes</w:t>
      </w:r>
      <w:proofErr w:type="spellEnd"/>
      <w:r>
        <w:rPr>
          <w:b/>
          <w:bCs/>
          <w:color w:val="FF0000"/>
          <w:sz w:val="24"/>
          <w:szCs w:val="24"/>
        </w:rPr>
        <w:t xml:space="preserve"> please do so in the corridor prior to entering the courts.</w:t>
      </w:r>
    </w:p>
    <w:p w:rsidR="00AD1971" w:rsidRDefault="00AD1971" w:rsidP="00AD1971">
      <w:pPr>
        <w:pStyle w:val="NoSpacing"/>
        <w:ind w:left="540" w:hanging="540"/>
        <w:rPr>
          <w:sz w:val="24"/>
          <w:szCs w:val="24"/>
        </w:rPr>
      </w:pPr>
      <w:r>
        <w:rPr>
          <w:b/>
          <w:bCs/>
          <w:color w:val="FF0000"/>
          <w:sz w:val="24"/>
          <w:szCs w:val="24"/>
        </w:rPr>
        <w:t> </w:t>
      </w:r>
    </w:p>
    <w:p w:rsidR="00AD1971" w:rsidRDefault="00AD1971" w:rsidP="00AD1971">
      <w:pPr>
        <w:pStyle w:val="NoSpacing"/>
        <w:ind w:left="540" w:hanging="540"/>
        <w:rPr>
          <w:sz w:val="24"/>
          <w:szCs w:val="24"/>
        </w:rPr>
      </w:pPr>
      <w:r>
        <w:rPr>
          <w:b/>
          <w:bCs/>
          <w:color w:val="FF0000"/>
          <w:sz w:val="24"/>
          <w:szCs w:val="24"/>
        </w:rPr>
        <w:t xml:space="preserve">3.       No one is permitted to enter the courts using the side doors. They must use the main doors and walk through the corridor in order to ensure that their trainers are wiped clean of any dirt and debris before entering the courts. Please also note that once you are on the courts you should not pop outside for fresh air/break and then re-enter the courts through these side doors. The side doors are opened for your benefit as the indoor venue does  get extremely hot, however should Les </w:t>
      </w:r>
      <w:proofErr w:type="spellStart"/>
      <w:r>
        <w:rPr>
          <w:b/>
          <w:bCs/>
          <w:color w:val="FF0000"/>
          <w:sz w:val="24"/>
          <w:szCs w:val="24"/>
        </w:rPr>
        <w:t>Ormes</w:t>
      </w:r>
      <w:proofErr w:type="spellEnd"/>
      <w:r>
        <w:rPr>
          <w:b/>
          <w:bCs/>
          <w:color w:val="FF0000"/>
          <w:sz w:val="24"/>
          <w:szCs w:val="24"/>
        </w:rPr>
        <w:t xml:space="preserve"> staff note that people are using the side doors to enter and exit they could close the doors on a permanent basis in the future.</w:t>
      </w:r>
    </w:p>
    <w:p w:rsidR="00AD1971" w:rsidRDefault="00AD1971" w:rsidP="00AD1971">
      <w:pPr>
        <w:pStyle w:val="NoSpacing"/>
        <w:ind w:left="540" w:hanging="540"/>
        <w:rPr>
          <w:sz w:val="24"/>
          <w:szCs w:val="24"/>
        </w:rPr>
      </w:pPr>
      <w:r>
        <w:rPr>
          <w:b/>
          <w:bCs/>
          <w:color w:val="FF0000"/>
          <w:sz w:val="24"/>
          <w:szCs w:val="24"/>
        </w:rPr>
        <w:t> </w:t>
      </w:r>
    </w:p>
    <w:p w:rsidR="00AD1971" w:rsidRDefault="00AD1971" w:rsidP="00AD1971">
      <w:pPr>
        <w:pStyle w:val="NoSpacing"/>
        <w:ind w:left="540" w:hanging="540"/>
        <w:rPr>
          <w:b/>
          <w:bCs/>
          <w:color w:val="FF0000"/>
          <w:sz w:val="24"/>
          <w:szCs w:val="24"/>
        </w:rPr>
      </w:pPr>
      <w:r>
        <w:rPr>
          <w:b/>
          <w:bCs/>
          <w:color w:val="FF0000"/>
          <w:sz w:val="24"/>
          <w:szCs w:val="24"/>
        </w:rPr>
        <w:t xml:space="preserve">4.       All players and officials should ensure that they enter the courts wearing correct sport footwear, i.e. light coloured soled court trainers.  </w:t>
      </w:r>
    </w:p>
    <w:p w:rsidR="00AD1971" w:rsidRDefault="00AD1971" w:rsidP="00AD1971">
      <w:pPr>
        <w:pStyle w:val="NoSpacing"/>
        <w:ind w:left="540" w:hanging="540"/>
        <w:rPr>
          <w:sz w:val="24"/>
          <w:szCs w:val="24"/>
        </w:rPr>
      </w:pPr>
      <w:r>
        <w:rPr>
          <w:b/>
          <w:bCs/>
          <w:color w:val="FF0000"/>
          <w:sz w:val="24"/>
          <w:szCs w:val="24"/>
        </w:rPr>
        <w:t> </w:t>
      </w:r>
    </w:p>
    <w:p w:rsidR="00AD1971" w:rsidRDefault="00AD1971" w:rsidP="00AD1971">
      <w:pPr>
        <w:pStyle w:val="NoSpacing"/>
        <w:ind w:left="540" w:hanging="540"/>
        <w:rPr>
          <w:b/>
          <w:bCs/>
          <w:color w:val="FF0000"/>
          <w:sz w:val="24"/>
          <w:szCs w:val="24"/>
        </w:rPr>
      </w:pPr>
      <w:r>
        <w:rPr>
          <w:b/>
          <w:bCs/>
          <w:color w:val="FF0000"/>
          <w:sz w:val="24"/>
          <w:szCs w:val="24"/>
        </w:rPr>
        <w:t xml:space="preserve">5.       Only players and officials should be on the courts. </w:t>
      </w:r>
    </w:p>
    <w:p w:rsidR="00AD1971" w:rsidRDefault="00AD1971" w:rsidP="00AD1971">
      <w:pPr>
        <w:pStyle w:val="NoSpacing"/>
        <w:ind w:left="540" w:hanging="540"/>
        <w:rPr>
          <w:b/>
          <w:bCs/>
          <w:color w:val="FF0000"/>
          <w:sz w:val="24"/>
          <w:szCs w:val="24"/>
        </w:rPr>
      </w:pPr>
    </w:p>
    <w:p w:rsidR="00AD1971" w:rsidRDefault="00AD1971" w:rsidP="00AD1971">
      <w:pPr>
        <w:pStyle w:val="NoSpacing"/>
        <w:ind w:left="540" w:hanging="540"/>
        <w:rPr>
          <w:b/>
          <w:bCs/>
          <w:color w:val="FF0000"/>
          <w:sz w:val="24"/>
          <w:szCs w:val="24"/>
        </w:rPr>
      </w:pPr>
      <w:r>
        <w:rPr>
          <w:b/>
          <w:bCs/>
          <w:color w:val="FF0000"/>
          <w:sz w:val="24"/>
          <w:szCs w:val="24"/>
        </w:rPr>
        <w:t>6.      Due to restricted space spectators are requested to stand as close to the wall as possible to ensure that they do not interfere with the umpires or the players.  The Umpires have to be able to move up and down the court without any obstructions.</w:t>
      </w:r>
    </w:p>
    <w:p w:rsidR="00AD1971" w:rsidRDefault="00AD1971" w:rsidP="00AD1971">
      <w:pPr>
        <w:pStyle w:val="NoSpacing"/>
        <w:ind w:left="540" w:hanging="540"/>
        <w:rPr>
          <w:b/>
          <w:bCs/>
          <w:color w:val="FF0000"/>
          <w:sz w:val="24"/>
          <w:szCs w:val="24"/>
        </w:rPr>
      </w:pPr>
    </w:p>
    <w:p w:rsidR="00AD1971" w:rsidRDefault="00AD1971" w:rsidP="00AD1971">
      <w:pPr>
        <w:pStyle w:val="NoSpacing"/>
        <w:ind w:left="540" w:hanging="540"/>
        <w:rPr>
          <w:sz w:val="24"/>
          <w:szCs w:val="24"/>
        </w:rPr>
      </w:pPr>
      <w:r>
        <w:rPr>
          <w:b/>
          <w:bCs/>
          <w:color w:val="FF0000"/>
          <w:sz w:val="24"/>
          <w:szCs w:val="24"/>
        </w:rPr>
        <w:t>7.      Please be advised that no one should be sitting on the rolled carpets.</w:t>
      </w:r>
    </w:p>
    <w:p w:rsidR="00AD1971" w:rsidRDefault="00AD1971" w:rsidP="00AD1971">
      <w:pPr>
        <w:pStyle w:val="NoSpacing"/>
        <w:ind w:left="540" w:hanging="540"/>
        <w:rPr>
          <w:sz w:val="24"/>
          <w:szCs w:val="24"/>
        </w:rPr>
      </w:pPr>
      <w:r>
        <w:rPr>
          <w:sz w:val="24"/>
          <w:szCs w:val="24"/>
        </w:rPr>
        <w:t> </w:t>
      </w:r>
    </w:p>
    <w:p w:rsidR="00AD1971" w:rsidRDefault="00AD1971" w:rsidP="00AD1971">
      <w:pPr>
        <w:pStyle w:val="NoSpacing"/>
        <w:rPr>
          <w:sz w:val="24"/>
          <w:szCs w:val="24"/>
        </w:rPr>
      </w:pPr>
      <w:r>
        <w:rPr>
          <w:sz w:val="24"/>
          <w:szCs w:val="24"/>
        </w:rPr>
        <w:t>It is extremely important that these rules are observed and that members of the JNA are compliant.</w:t>
      </w:r>
    </w:p>
    <w:p w:rsidR="00AD1971" w:rsidRDefault="00AD1971" w:rsidP="00AD1971">
      <w:pPr>
        <w:pStyle w:val="NoSpacing"/>
        <w:rPr>
          <w:sz w:val="24"/>
          <w:szCs w:val="24"/>
        </w:rPr>
      </w:pPr>
    </w:p>
    <w:p w:rsidR="00AD1971" w:rsidRDefault="00AD1971" w:rsidP="00AD1971">
      <w:pPr>
        <w:pStyle w:val="NoSpacing"/>
        <w:rPr>
          <w:sz w:val="24"/>
          <w:szCs w:val="24"/>
        </w:rPr>
      </w:pPr>
      <w:r>
        <w:rPr>
          <w:sz w:val="24"/>
          <w:szCs w:val="24"/>
        </w:rPr>
        <w:t>We must try to protect the courts so that the JNA is not forced to cover any expenses for cleaning or repair works, an expense we can ill afford to pay.</w:t>
      </w:r>
    </w:p>
    <w:p w:rsidR="00AD1971" w:rsidRDefault="00AD1971" w:rsidP="00AD1971">
      <w:pPr>
        <w:pStyle w:val="NoSpacing"/>
        <w:rPr>
          <w:sz w:val="24"/>
          <w:szCs w:val="24"/>
        </w:rPr>
      </w:pPr>
      <w:bookmarkStart w:id="0" w:name="_GoBack"/>
      <w:bookmarkEnd w:id="0"/>
    </w:p>
    <w:p w:rsidR="00AD1971" w:rsidRDefault="00AD1971" w:rsidP="00AD1971">
      <w:pPr>
        <w:pStyle w:val="NoSpacing"/>
        <w:rPr>
          <w:sz w:val="24"/>
          <w:szCs w:val="24"/>
        </w:rPr>
      </w:pPr>
    </w:p>
    <w:p w:rsidR="004E4F8C" w:rsidRPr="00AC4588" w:rsidRDefault="00AD1971" w:rsidP="00AC4588">
      <w:pPr>
        <w:pStyle w:val="NoSpacing"/>
        <w:rPr>
          <w:b/>
          <w:bCs/>
          <w:sz w:val="24"/>
          <w:szCs w:val="24"/>
        </w:rPr>
      </w:pPr>
      <w:r>
        <w:rPr>
          <w:b/>
          <w:bCs/>
          <w:sz w:val="24"/>
          <w:szCs w:val="24"/>
        </w:rPr>
        <w:t>September 2016</w:t>
      </w:r>
    </w:p>
    <w:sectPr w:rsidR="004E4F8C" w:rsidRPr="00AC4588" w:rsidSect="00AD1971">
      <w:pgSz w:w="11906" w:h="16838"/>
      <w:pgMar w:top="1077"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71"/>
    <w:rsid w:val="004E4F8C"/>
    <w:rsid w:val="00AC4588"/>
    <w:rsid w:val="00AD1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AD1971"/>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AD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AD1971"/>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AD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Yveline Sheldon</dc:creator>
  <cp:lastModifiedBy>Yveline Sheldon</cp:lastModifiedBy>
  <cp:revision>2</cp:revision>
  <dcterms:created xsi:type="dcterms:W3CDTF">2016-09-02T16:14:00Z</dcterms:created>
  <dcterms:modified xsi:type="dcterms:W3CDTF">2016-09-02T16:29:00Z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2078582300</vt:i4>
  </property>
  <property fmtid="{D5CDD505-2E9C-101B-9397-08002B2CF9AE}" pid="3" name="_NewReviewCycle">
    <vt:lpwstr/>
  </property>
  <property fmtid="{D5CDD505-2E9C-101B-9397-08002B2CF9AE}" pid="4" name="_EmailSubject">
    <vt:lpwstr>Les Ormes Rules - September 2016</vt:lpwstr>
  </property>
  <property fmtid="{D5CDD505-2E9C-101B-9397-08002B2CF9AE}" pid="5" name="_AuthorEmail">
    <vt:lpwstr>Yveline.Sheldon@rbsint.com</vt:lpwstr>
  </property>
  <property fmtid="{D5CDD505-2E9C-101B-9397-08002B2CF9AE}" pid="6" name="_AuthorEmailDisplayName">
    <vt:lpwstr>Sheldon, Yveline (Sales &amp; Service, RBS International)</vt:lpwstr>
  </property>
</Properties>
</file>